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附件1：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广东省建设科技与标准化协会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工程建设</w:t>
      </w:r>
      <w:r>
        <w:rPr>
          <w:rFonts w:hint="eastAsia" w:ascii="黑体" w:hAnsi="黑体" w:eastAsia="黑体"/>
          <w:b/>
          <w:bCs/>
          <w:sz w:val="44"/>
          <w:szCs w:val="44"/>
        </w:rPr>
        <w:t>标准科技创新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黑体" w:hAnsi="黑体" w:eastAsia="黑体"/>
          <w:b/>
          <w:bCs/>
          <w:sz w:val="44"/>
          <w:szCs w:val="44"/>
        </w:rPr>
        <w:t>奖申报书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一、标准基本情况</w:t>
      </w:r>
    </w:p>
    <w:tbl>
      <w:tblPr>
        <w:tblStyle w:val="7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616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申报奖项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（一二三等奖）</w:t>
            </w:r>
          </w:p>
        </w:tc>
        <w:tc>
          <w:tcPr>
            <w:tcW w:w="6301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6301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616" w:type="dxa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标准类别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所属国民经济行业</w:t>
            </w:r>
          </w:p>
        </w:tc>
        <w:tc>
          <w:tcPr>
            <w:tcW w:w="261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专业分类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主编单位</w:t>
            </w:r>
          </w:p>
        </w:tc>
        <w:tc>
          <w:tcPr>
            <w:tcW w:w="6301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批准部门</w:t>
            </w:r>
          </w:p>
        </w:tc>
        <w:tc>
          <w:tcPr>
            <w:tcW w:w="6301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标准发布时间</w:t>
            </w:r>
          </w:p>
        </w:tc>
        <w:tc>
          <w:tcPr>
            <w:tcW w:w="261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标准实施时间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2616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是/否为协会会员单位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2616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联系电话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主要完成单位</w:t>
            </w:r>
          </w:p>
        </w:tc>
        <w:tc>
          <w:tcPr>
            <w:tcW w:w="6301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主要完成人</w:t>
            </w:r>
          </w:p>
        </w:tc>
        <w:tc>
          <w:tcPr>
            <w:tcW w:w="6301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计划名称及编号</w:t>
            </w:r>
          </w:p>
        </w:tc>
        <w:tc>
          <w:tcPr>
            <w:tcW w:w="6301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488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标准曾获奖励情况</w:t>
            </w:r>
          </w:p>
        </w:tc>
        <w:tc>
          <w:tcPr>
            <w:tcW w:w="6301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二、标准简介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简要介绍三部分内容：</w:t>
            </w:r>
            <w:r>
              <w:rPr>
                <w:rFonts w:ascii="仿宋" w:hAnsi="仿宋" w:eastAsia="仿宋"/>
                <w:sz w:val="24"/>
                <w:szCs w:val="24"/>
              </w:rPr>
              <w:t>1.标准编制的目的；2.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编制背景和总体思路</w:t>
            </w:r>
            <w:r>
              <w:rPr>
                <w:rFonts w:ascii="仿宋" w:hAnsi="仿宋" w:eastAsia="仿宋"/>
                <w:sz w:val="24"/>
                <w:szCs w:val="24"/>
              </w:rPr>
              <w:t>；3.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标准适用范围及主要技术内容</w:t>
            </w:r>
            <w:r>
              <w:rPr>
                <w:rFonts w:ascii="仿宋" w:hAnsi="仿宋" w:eastAsia="仿宋"/>
                <w:sz w:val="24"/>
                <w:szCs w:val="24"/>
              </w:rPr>
              <w:t>。（限 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4" w:hRule="atLeast"/>
        </w:trPr>
        <w:tc>
          <w:tcPr>
            <w:tcW w:w="8296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三、主要科技创新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主要技术创新点及主要内容（分段描述项目主要创新点及创新点的主要内容）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0" w:hRule="atLeast"/>
        </w:trPr>
        <w:tc>
          <w:tcPr>
            <w:tcW w:w="8296" w:type="dxa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9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四、推广应用情况、经济效益和社会效益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推广应用情况（</w:t>
            </w:r>
            <w:r>
              <w:rPr>
                <w:rFonts w:ascii="仿宋" w:hAnsi="仿宋" w:eastAsia="仿宋"/>
                <w:sz w:val="24"/>
                <w:szCs w:val="24"/>
              </w:rPr>
              <w:t>依据客观数据和情况准确填写，不做评价性描述）。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社会效益（包括生态效益、环境效益等）、推动技术进步的作用及对经济社会发</w:t>
            </w:r>
            <w:r>
              <w:rPr>
                <w:rFonts w:ascii="仿宋" w:hAnsi="仿宋" w:eastAsia="仿宋"/>
                <w:sz w:val="24"/>
                <w:szCs w:val="24"/>
              </w:rPr>
              <w:t>展的贡献（限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000字）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</w:trPr>
        <w:tc>
          <w:tcPr>
            <w:tcW w:w="8296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  <w:bookmarkStart w:id="1" w:name="_GoBack"/>
            <w:bookmarkEnd w:id="1"/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7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五、主要证明目录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9356" w:type="dxa"/>
          </w:tcPr>
          <w:tbl>
            <w:tblPr>
              <w:tblStyle w:val="7"/>
              <w:tblpPr w:leftFromText="180" w:rightFromText="180" w:vertAnchor="page" w:horzAnchor="margin" w:tblpXSpec="right" w:tblpY="256"/>
              <w:tblOverlap w:val="never"/>
              <w:tblW w:w="96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1276"/>
              <w:gridCol w:w="2055"/>
              <w:gridCol w:w="1063"/>
              <w:gridCol w:w="1585"/>
              <w:gridCol w:w="1500"/>
              <w:gridCol w:w="14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9634" w:type="dxa"/>
                  <w:gridSpan w:val="7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  <w:t>5.1经济效益证明目录（有经济效益的可以填写，限</w:t>
                  </w:r>
                  <w:r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  <w:t>10个）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2" w:hRule="atLeast"/>
              </w:trPr>
              <w:tc>
                <w:tcPr>
                  <w:tcW w:w="70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>
                  <w:pPr>
                    <w:jc w:val="left"/>
                    <w:rPr>
                      <w:rFonts w:hint="default" w:ascii="仿宋" w:hAnsi="仿宋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证明单位名称</w:t>
                  </w:r>
                </w:p>
              </w:tc>
              <w:tc>
                <w:tcPr>
                  <w:tcW w:w="2055" w:type="dxa"/>
                </w:tcPr>
                <w:p>
                  <w:pPr>
                    <w:jc w:val="left"/>
                    <w:rPr>
                      <w:rFonts w:hint="default" w:ascii="仿宋" w:hAnsi="仿宋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工程/项目名称</w:t>
                  </w:r>
                </w:p>
              </w:tc>
              <w:tc>
                <w:tcPr>
                  <w:tcW w:w="1063" w:type="dxa"/>
                  <w:vAlign w:val="top"/>
                </w:tcPr>
                <w:p>
                  <w:pPr>
                    <w:jc w:val="left"/>
                    <w:rPr>
                      <w:rFonts w:ascii="仿宋" w:hAnsi="仿宋" w:eastAsia="仿宋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效益产生的时间</w:t>
                  </w:r>
                </w:p>
              </w:tc>
              <w:tc>
                <w:tcPr>
                  <w:tcW w:w="1585" w:type="dxa"/>
                  <w:vAlign w:val="top"/>
                </w:tcPr>
                <w:p>
                  <w:pPr>
                    <w:jc w:val="left"/>
                    <w:rPr>
                      <w:rFonts w:ascii="仿宋" w:hAnsi="仿宋" w:eastAsia="仿宋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项目收入（万元）</w:t>
                  </w:r>
                </w:p>
              </w:tc>
              <w:tc>
                <w:tcPr>
                  <w:tcW w:w="1500" w:type="dxa"/>
                </w:tcPr>
                <w:p>
                  <w:pPr>
                    <w:jc w:val="left"/>
                    <w:rPr>
                      <w:rFonts w:hint="default" w:ascii="仿宋" w:hAnsi="仿宋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项目节省支出（万元）</w:t>
                  </w:r>
                </w:p>
              </w:tc>
              <w:tc>
                <w:tcPr>
                  <w:tcW w:w="1451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5" w:hRule="atLeast"/>
              </w:trPr>
              <w:tc>
                <w:tcPr>
                  <w:tcW w:w="70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2055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585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451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</w:tr>
          </w:tbl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4"/>
              <w:gridCol w:w="1701"/>
              <w:gridCol w:w="1559"/>
              <w:gridCol w:w="1418"/>
              <w:gridCol w:w="1417"/>
              <w:gridCol w:w="27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4" w:type="dxa"/>
                  <w:gridSpan w:val="6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  <w:t>5.2 第三方评价证明目录（检测报告、验收证明、同行评议、成果鉴定证明等，限10个）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证明材料种类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第三方单位（人）</w:t>
                  </w:r>
                </w:p>
              </w:tc>
              <w:tc>
                <w:tcPr>
                  <w:tcW w:w="1417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评价时间</w:t>
                  </w:r>
                </w:p>
              </w:tc>
              <w:tc>
                <w:tcPr>
                  <w:tcW w:w="2795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评价结论（意见）摘要（限30字）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</w:trPr>
              <w:tc>
                <w:tcPr>
                  <w:tcW w:w="74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2795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</w:tr>
          </w:tbl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4"/>
              <w:gridCol w:w="1664"/>
              <w:gridCol w:w="1204"/>
              <w:gridCol w:w="1204"/>
              <w:gridCol w:w="1204"/>
              <w:gridCol w:w="1204"/>
              <w:gridCol w:w="1205"/>
              <w:gridCol w:w="1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4" w:type="dxa"/>
                  <w:gridSpan w:val="8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  <w:t>5.3 应用证明目录（限10个）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6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应用单位名称</w:t>
                  </w: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应用成果名称</w:t>
                  </w: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应用单位联系人</w:t>
                  </w: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电话</w:t>
                  </w: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应用起始时间</w:t>
                  </w:r>
                </w:p>
              </w:tc>
              <w:tc>
                <w:tcPr>
                  <w:tcW w:w="1205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应用完成时间</w:t>
                  </w:r>
                </w:p>
              </w:tc>
              <w:tc>
                <w:tcPr>
                  <w:tcW w:w="1205" w:type="dxa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应用单位产生的效益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4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66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</w:tr>
          </w:tbl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6"/>
              <w:gridCol w:w="2126"/>
              <w:gridCol w:w="1984"/>
              <w:gridCol w:w="1843"/>
              <w:gridCol w:w="1276"/>
              <w:gridCol w:w="15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34" w:type="dxa"/>
                  <w:gridSpan w:val="6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  <w:t>5.4 代表性论文、著作情况（限10篇）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论文、著作名称</w:t>
                  </w: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刊名/出版社</w:t>
                  </w:r>
                </w:p>
              </w:tc>
              <w:tc>
                <w:tcPr>
                  <w:tcW w:w="1843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论文、著作的作者</w:t>
                  </w: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年、卷、期页码</w:t>
                  </w:r>
                </w:p>
              </w:tc>
              <w:tc>
                <w:tcPr>
                  <w:tcW w:w="151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发表日期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12" w:hRule="atLeast"/>
              </w:trPr>
              <w:tc>
                <w:tcPr>
                  <w:tcW w:w="886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  <w:tc>
                <w:tcPr>
                  <w:tcW w:w="1519" w:type="dxa"/>
                </w:tcPr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32"/>
                      <w:szCs w:val="36"/>
                    </w:rPr>
                  </w:pPr>
                </w:p>
              </w:tc>
            </w:tr>
          </w:tbl>
          <w:p>
            <w:pPr>
              <w:jc w:val="left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bookmarkStart w:id="0" w:name="_Hlk38032066"/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六</w:t>
      </w:r>
      <w:r>
        <w:rPr>
          <w:rFonts w:hint="eastAsia" w:ascii="黑体" w:hAnsi="黑体" w:eastAsia="黑体"/>
          <w:b/>
          <w:bCs/>
          <w:sz w:val="32"/>
          <w:szCs w:val="36"/>
        </w:rPr>
        <w:t>、主要附件目录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1. 标准文本（PDF 版本) 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标准评价证明（审查意见或成果鉴定证书）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 xml:space="preserve">. 经济效益证明 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 xml:space="preserve">. 第三方评价证明 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</w:t>
      </w:r>
      <w:r>
        <w:rPr>
          <w:rFonts w:ascii="黑体" w:hAnsi="黑体" w:eastAsia="黑体"/>
          <w:sz w:val="28"/>
          <w:szCs w:val="28"/>
        </w:rPr>
        <w:t>. 应用证明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</w:t>
      </w:r>
      <w:r>
        <w:rPr>
          <w:rFonts w:ascii="黑体" w:hAnsi="黑体" w:eastAsia="黑体"/>
          <w:sz w:val="28"/>
          <w:szCs w:val="28"/>
        </w:rPr>
        <w:t xml:space="preserve">. 代表性论文、著作（封面、目录页、主要技术页） 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7.</w:t>
      </w:r>
      <w:r>
        <w:rPr>
          <w:rFonts w:ascii="黑体" w:hAnsi="黑体" w:eastAsia="黑体"/>
          <w:sz w:val="28"/>
          <w:szCs w:val="28"/>
        </w:rPr>
        <w:t xml:space="preserve"> 其他证明</w:t>
      </w:r>
    </w:p>
    <w:bookmarkEnd w:id="0"/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257316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NTU0MDhhZWZjYTk5MjE1ZjY2NmFkNTRjYWQzY2YifQ=="/>
  </w:docVars>
  <w:rsids>
    <w:rsidRoot w:val="005870A8"/>
    <w:rsid w:val="00081BE0"/>
    <w:rsid w:val="000A2D95"/>
    <w:rsid w:val="000B2433"/>
    <w:rsid w:val="000B7B62"/>
    <w:rsid w:val="0010627B"/>
    <w:rsid w:val="001436F6"/>
    <w:rsid w:val="00174250"/>
    <w:rsid w:val="00185E79"/>
    <w:rsid w:val="00192CB5"/>
    <w:rsid w:val="00201CF8"/>
    <w:rsid w:val="002103FD"/>
    <w:rsid w:val="00210FFD"/>
    <w:rsid w:val="00242F60"/>
    <w:rsid w:val="002533BD"/>
    <w:rsid w:val="0026745F"/>
    <w:rsid w:val="00281ACA"/>
    <w:rsid w:val="0029686F"/>
    <w:rsid w:val="002D42EE"/>
    <w:rsid w:val="002E026B"/>
    <w:rsid w:val="00375814"/>
    <w:rsid w:val="003A2A34"/>
    <w:rsid w:val="003C00DC"/>
    <w:rsid w:val="003C6DB1"/>
    <w:rsid w:val="004165D6"/>
    <w:rsid w:val="004235AF"/>
    <w:rsid w:val="00425C72"/>
    <w:rsid w:val="004737B7"/>
    <w:rsid w:val="00491AF7"/>
    <w:rsid w:val="00494D59"/>
    <w:rsid w:val="004B78C1"/>
    <w:rsid w:val="004B7A2B"/>
    <w:rsid w:val="004E1398"/>
    <w:rsid w:val="00504B19"/>
    <w:rsid w:val="00510F7E"/>
    <w:rsid w:val="00573307"/>
    <w:rsid w:val="005870A8"/>
    <w:rsid w:val="0061117C"/>
    <w:rsid w:val="00620A39"/>
    <w:rsid w:val="006260DF"/>
    <w:rsid w:val="00632E2C"/>
    <w:rsid w:val="00644B92"/>
    <w:rsid w:val="00654953"/>
    <w:rsid w:val="006B063F"/>
    <w:rsid w:val="006B7A78"/>
    <w:rsid w:val="006D061B"/>
    <w:rsid w:val="00731C39"/>
    <w:rsid w:val="00733B1F"/>
    <w:rsid w:val="00774CD1"/>
    <w:rsid w:val="00791204"/>
    <w:rsid w:val="007A300C"/>
    <w:rsid w:val="007B57FA"/>
    <w:rsid w:val="007C7026"/>
    <w:rsid w:val="007D0A2E"/>
    <w:rsid w:val="007D599F"/>
    <w:rsid w:val="007E1675"/>
    <w:rsid w:val="007E518C"/>
    <w:rsid w:val="00810376"/>
    <w:rsid w:val="00812619"/>
    <w:rsid w:val="00812A92"/>
    <w:rsid w:val="00842A7B"/>
    <w:rsid w:val="008906A2"/>
    <w:rsid w:val="008A215C"/>
    <w:rsid w:val="008D1CE2"/>
    <w:rsid w:val="008E7F29"/>
    <w:rsid w:val="008F210C"/>
    <w:rsid w:val="00922E14"/>
    <w:rsid w:val="009B3729"/>
    <w:rsid w:val="009C1F49"/>
    <w:rsid w:val="009F1BA2"/>
    <w:rsid w:val="009F7EA9"/>
    <w:rsid w:val="00A52A1A"/>
    <w:rsid w:val="00A762F3"/>
    <w:rsid w:val="00AA0DA6"/>
    <w:rsid w:val="00AC5C96"/>
    <w:rsid w:val="00AE1455"/>
    <w:rsid w:val="00AF681B"/>
    <w:rsid w:val="00B05663"/>
    <w:rsid w:val="00B26A51"/>
    <w:rsid w:val="00B609F3"/>
    <w:rsid w:val="00B71A9C"/>
    <w:rsid w:val="00BA7031"/>
    <w:rsid w:val="00BF2496"/>
    <w:rsid w:val="00C079AB"/>
    <w:rsid w:val="00C46E55"/>
    <w:rsid w:val="00CD6083"/>
    <w:rsid w:val="00CD67D0"/>
    <w:rsid w:val="00CF3B19"/>
    <w:rsid w:val="00D03A64"/>
    <w:rsid w:val="00D30116"/>
    <w:rsid w:val="00D53081"/>
    <w:rsid w:val="00D55E90"/>
    <w:rsid w:val="00DA693C"/>
    <w:rsid w:val="00DB679E"/>
    <w:rsid w:val="00DF0153"/>
    <w:rsid w:val="00E13530"/>
    <w:rsid w:val="00E22B40"/>
    <w:rsid w:val="00E50EF5"/>
    <w:rsid w:val="00E617CB"/>
    <w:rsid w:val="00E65F0E"/>
    <w:rsid w:val="00E664A4"/>
    <w:rsid w:val="00E73E09"/>
    <w:rsid w:val="00E84ABF"/>
    <w:rsid w:val="00E87DE8"/>
    <w:rsid w:val="00EA5983"/>
    <w:rsid w:val="00EA626A"/>
    <w:rsid w:val="00EC7FC6"/>
    <w:rsid w:val="00EE0626"/>
    <w:rsid w:val="00F05D3C"/>
    <w:rsid w:val="00F15043"/>
    <w:rsid w:val="00FE4AA9"/>
    <w:rsid w:val="00FE569E"/>
    <w:rsid w:val="00FF1675"/>
    <w:rsid w:val="00FF4F55"/>
    <w:rsid w:val="01EB45BC"/>
    <w:rsid w:val="04AF46CF"/>
    <w:rsid w:val="056A1C9B"/>
    <w:rsid w:val="06147E59"/>
    <w:rsid w:val="0882554E"/>
    <w:rsid w:val="0BE15320"/>
    <w:rsid w:val="1008458B"/>
    <w:rsid w:val="1232769D"/>
    <w:rsid w:val="18D40E27"/>
    <w:rsid w:val="1B1E1106"/>
    <w:rsid w:val="1EAB1BE9"/>
    <w:rsid w:val="1F8654CC"/>
    <w:rsid w:val="20304BC9"/>
    <w:rsid w:val="22D747D2"/>
    <w:rsid w:val="290A2CCA"/>
    <w:rsid w:val="2AC944BF"/>
    <w:rsid w:val="2B7E5B63"/>
    <w:rsid w:val="2BCB06D8"/>
    <w:rsid w:val="2C8148F3"/>
    <w:rsid w:val="318A0E4C"/>
    <w:rsid w:val="348C4EDB"/>
    <w:rsid w:val="36B424C7"/>
    <w:rsid w:val="38AC5B4C"/>
    <w:rsid w:val="390F1C37"/>
    <w:rsid w:val="3C5228E2"/>
    <w:rsid w:val="3D453E79"/>
    <w:rsid w:val="3D9A4C5E"/>
    <w:rsid w:val="40AD06B3"/>
    <w:rsid w:val="4C79769B"/>
    <w:rsid w:val="4D782049"/>
    <w:rsid w:val="4E557C94"/>
    <w:rsid w:val="50500FBE"/>
    <w:rsid w:val="505E72D4"/>
    <w:rsid w:val="51362842"/>
    <w:rsid w:val="577E510C"/>
    <w:rsid w:val="5E9855BD"/>
    <w:rsid w:val="649E018F"/>
    <w:rsid w:val="67204E8B"/>
    <w:rsid w:val="681266F7"/>
    <w:rsid w:val="697B7601"/>
    <w:rsid w:val="6A3D1C2E"/>
    <w:rsid w:val="6C832B0B"/>
    <w:rsid w:val="6C8E4433"/>
    <w:rsid w:val="70512559"/>
    <w:rsid w:val="70BD374B"/>
    <w:rsid w:val="79123C79"/>
    <w:rsid w:val="7ADB139D"/>
    <w:rsid w:val="7CD97B5E"/>
    <w:rsid w:val="7D1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0"/>
    <w:rPr>
      <w:rFonts w:ascii="宋体" w:hAnsi="Courier New" w:cs="Courier New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A33D-8C2F-44B8-9A04-CBB4DCBBA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680</Words>
  <Characters>711</Characters>
  <Lines>12</Lines>
  <Paragraphs>3</Paragraphs>
  <TotalTime>61</TotalTime>
  <ScaleCrop>false</ScaleCrop>
  <LinksUpToDate>false</LinksUpToDate>
  <CharactersWithSpaces>727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2020-04-22T07:51:00Z</dcterms:created>
  <dc:creator>1156737107@qq.com</dc:creator>
  <cp:lastModifiedBy>心絮</cp:lastModifiedBy>
  <dcterms:modified xsi:type="dcterms:W3CDTF">2023-03-28T07:10:15Z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59E000A41CCE41189C0051F1E889994D</vt:lpwstr>
  </property>
</Properties>
</file>